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57" w:type="dxa"/>
        <w:tblInd w:w="-328" w:type="dxa"/>
        <w:tblLayout w:type="fixed"/>
        <w:tblLook w:val="0000"/>
      </w:tblPr>
      <w:tblGrid>
        <w:gridCol w:w="5175"/>
        <w:gridCol w:w="5482"/>
      </w:tblGrid>
      <w:tr w:rsidR="000E288E" w:rsidRPr="00050B0C" w:rsidTr="00CE1995">
        <w:trPr>
          <w:trHeight w:val="1258"/>
        </w:trPr>
        <w:tc>
          <w:tcPr>
            <w:tcW w:w="5175" w:type="dxa"/>
          </w:tcPr>
          <w:p w:rsidR="000E288E" w:rsidRPr="00050B0C" w:rsidRDefault="000E288E" w:rsidP="00CE1995">
            <w:pPr>
              <w:spacing w:line="300" w:lineRule="exact"/>
              <w:jc w:val="center"/>
              <w:rPr>
                <w:sz w:val="25"/>
                <w:szCs w:val="25"/>
              </w:rPr>
            </w:pPr>
            <w:r w:rsidRPr="00050B0C">
              <w:rPr>
                <w:sz w:val="25"/>
                <w:szCs w:val="25"/>
              </w:rPr>
              <w:t>TỔNG LIÊN ĐOÀN LAO ĐỘNG VIỆT NAM</w:t>
            </w:r>
          </w:p>
          <w:p w:rsidR="000E288E" w:rsidRPr="00050B0C" w:rsidRDefault="000E288E" w:rsidP="00CE1995">
            <w:pPr>
              <w:spacing w:line="300" w:lineRule="exact"/>
              <w:jc w:val="center"/>
              <w:rPr>
                <w:b/>
                <w:sz w:val="25"/>
                <w:szCs w:val="25"/>
              </w:rPr>
            </w:pPr>
            <w:r w:rsidRPr="00050B0C">
              <w:rPr>
                <w:b/>
                <w:sz w:val="25"/>
                <w:szCs w:val="25"/>
              </w:rPr>
              <w:t>LIÊN ĐOÀN LAO ĐỘNG TỈNH HƯNG YÊN</w:t>
            </w:r>
          </w:p>
          <w:p w:rsidR="000E288E" w:rsidRPr="00050B0C" w:rsidRDefault="001478ED" w:rsidP="00CE1995">
            <w:pPr>
              <w:spacing w:line="300" w:lineRule="exact"/>
              <w:jc w:val="center"/>
              <w:rPr>
                <w:b/>
                <w:sz w:val="25"/>
                <w:szCs w:val="25"/>
              </w:rPr>
            </w:pPr>
            <w:r>
              <w:rPr>
                <w:b/>
                <w:noProof/>
                <w:sz w:val="25"/>
                <w:szCs w:val="25"/>
              </w:rPr>
              <w:pict>
                <v:line id="_x0000_s1026" style="position:absolute;left:0;text-align:left;z-index:251660288" from="4.75pt,1.65pt" to="239.1pt,1.65pt"/>
              </w:pict>
            </w:r>
          </w:p>
          <w:p w:rsidR="000E288E" w:rsidRPr="000E288E" w:rsidRDefault="000E288E" w:rsidP="000E288E">
            <w:pPr>
              <w:spacing w:line="300" w:lineRule="exact"/>
              <w:jc w:val="center"/>
              <w:rPr>
                <w:sz w:val="27"/>
                <w:szCs w:val="27"/>
              </w:rPr>
            </w:pPr>
            <w:r w:rsidRPr="00050B0C">
              <w:rPr>
                <w:sz w:val="27"/>
                <w:szCs w:val="27"/>
              </w:rPr>
              <w:t>Số</w:t>
            </w:r>
            <w:r w:rsidR="00186ED5">
              <w:rPr>
                <w:sz w:val="27"/>
                <w:szCs w:val="27"/>
              </w:rPr>
              <w:t>: 130</w:t>
            </w:r>
            <w:r w:rsidRPr="00050B0C">
              <w:rPr>
                <w:sz w:val="27"/>
                <w:szCs w:val="27"/>
              </w:rPr>
              <w:t>/</w:t>
            </w:r>
            <w:r>
              <w:rPr>
                <w:sz w:val="27"/>
                <w:szCs w:val="27"/>
              </w:rPr>
              <w:t>KH-</w:t>
            </w:r>
            <w:r w:rsidR="001644F0">
              <w:rPr>
                <w:sz w:val="27"/>
                <w:szCs w:val="27"/>
              </w:rPr>
              <w:t>L</w:t>
            </w:r>
            <w:r w:rsidRPr="00050B0C">
              <w:rPr>
                <w:sz w:val="27"/>
                <w:szCs w:val="27"/>
              </w:rPr>
              <w:t>ĐLĐ</w:t>
            </w:r>
          </w:p>
        </w:tc>
        <w:tc>
          <w:tcPr>
            <w:tcW w:w="5482" w:type="dxa"/>
          </w:tcPr>
          <w:p w:rsidR="000E288E" w:rsidRPr="00050B0C" w:rsidRDefault="000E288E" w:rsidP="00CE1995">
            <w:pPr>
              <w:pStyle w:val="Heading1"/>
              <w:spacing w:line="300" w:lineRule="exact"/>
              <w:jc w:val="center"/>
              <w:rPr>
                <w:rFonts w:ascii="Times New Roman" w:hAnsi="Times New Roman"/>
                <w:b/>
                <w:i w:val="0"/>
                <w:sz w:val="25"/>
                <w:szCs w:val="25"/>
              </w:rPr>
            </w:pPr>
            <w:r w:rsidRPr="00050B0C">
              <w:rPr>
                <w:rFonts w:ascii="Times New Roman" w:hAnsi="Times New Roman"/>
                <w:b/>
                <w:i w:val="0"/>
                <w:sz w:val="25"/>
                <w:szCs w:val="25"/>
              </w:rPr>
              <w:t>CỘNG HOÀ XÃ HỘI CHỦ NGHĨA VIỆT NAM</w:t>
            </w:r>
          </w:p>
          <w:p w:rsidR="000E288E" w:rsidRPr="00050B0C" w:rsidRDefault="000E288E" w:rsidP="00CE1995">
            <w:pPr>
              <w:spacing w:line="300" w:lineRule="exact"/>
              <w:jc w:val="center"/>
              <w:rPr>
                <w:b/>
                <w:sz w:val="25"/>
                <w:szCs w:val="25"/>
              </w:rPr>
            </w:pPr>
            <w:r w:rsidRPr="00050B0C">
              <w:rPr>
                <w:b/>
                <w:sz w:val="25"/>
                <w:szCs w:val="25"/>
              </w:rPr>
              <w:t>Độc lập - Tự do - Hạnh phúc</w:t>
            </w:r>
          </w:p>
          <w:p w:rsidR="000E288E" w:rsidRPr="000E288E" w:rsidRDefault="001478ED" w:rsidP="000E288E">
            <w:pPr>
              <w:spacing w:line="300" w:lineRule="exact"/>
              <w:rPr>
                <w:sz w:val="27"/>
                <w:szCs w:val="27"/>
              </w:rPr>
            </w:pPr>
            <w:r>
              <w:rPr>
                <w:noProof/>
                <w:sz w:val="27"/>
                <w:szCs w:val="27"/>
              </w:rPr>
              <w:pict>
                <v:shapetype id="_x0000_t32" coordsize="21600,21600" o:spt="32" o:oned="t" path="m,l21600,21600e" filled="f">
                  <v:path arrowok="t" fillok="f" o:connecttype="none"/>
                  <o:lock v:ext="edit" shapetype="t"/>
                </v:shapetype>
                <v:shape id="_x0000_s1027" type="#_x0000_t32" style="position:absolute;margin-left:58.7pt;margin-top:1.65pt;width:144.8pt;height:0;z-index:251661312" o:connectortype="straight"/>
              </w:pict>
            </w:r>
          </w:p>
          <w:p w:rsidR="000E288E" w:rsidRPr="00050B0C" w:rsidRDefault="000E288E" w:rsidP="00CE1995">
            <w:pPr>
              <w:spacing w:line="300" w:lineRule="exact"/>
              <w:rPr>
                <w:i/>
                <w:sz w:val="27"/>
                <w:szCs w:val="27"/>
              </w:rPr>
            </w:pPr>
            <w:r w:rsidRPr="00050B0C">
              <w:rPr>
                <w:i/>
                <w:sz w:val="27"/>
                <w:szCs w:val="27"/>
              </w:rPr>
              <w:t xml:space="preserve">   </w:t>
            </w:r>
            <w:r w:rsidR="00186ED5">
              <w:rPr>
                <w:i/>
                <w:sz w:val="27"/>
                <w:szCs w:val="27"/>
              </w:rPr>
              <w:t xml:space="preserve"> Hưng Yên, ngày 23 </w:t>
            </w:r>
            <w:r>
              <w:rPr>
                <w:i/>
                <w:sz w:val="27"/>
                <w:szCs w:val="27"/>
              </w:rPr>
              <w:t>tháng 3</w:t>
            </w:r>
            <w:r w:rsidRPr="00050B0C">
              <w:rPr>
                <w:i/>
                <w:sz w:val="27"/>
                <w:szCs w:val="27"/>
              </w:rPr>
              <w:t xml:space="preserve"> năm 201</w:t>
            </w:r>
            <w:r>
              <w:rPr>
                <w:i/>
                <w:sz w:val="27"/>
                <w:szCs w:val="27"/>
              </w:rPr>
              <w:t>8</w:t>
            </w:r>
          </w:p>
        </w:tc>
      </w:tr>
    </w:tbl>
    <w:p w:rsidR="000E288E" w:rsidRPr="00050B0C" w:rsidRDefault="000E288E" w:rsidP="00CE1995"/>
    <w:p w:rsidR="000E288E" w:rsidRPr="00050B0C" w:rsidRDefault="000E288E" w:rsidP="00CE1995">
      <w:pPr>
        <w:spacing w:line="360" w:lineRule="exact"/>
        <w:jc w:val="both"/>
      </w:pPr>
    </w:p>
    <w:p w:rsidR="000E288E" w:rsidRPr="007D6757" w:rsidRDefault="000E288E" w:rsidP="007D6757">
      <w:pPr>
        <w:jc w:val="center"/>
        <w:rPr>
          <w:b/>
          <w:color w:val="0000FF"/>
        </w:rPr>
      </w:pPr>
      <w:r w:rsidRPr="007D6757">
        <w:rPr>
          <w:b/>
          <w:color w:val="0000FF"/>
        </w:rPr>
        <w:t>KẾ HOẠCH</w:t>
      </w:r>
    </w:p>
    <w:p w:rsidR="001644F0" w:rsidRDefault="000E288E" w:rsidP="007D6757">
      <w:pPr>
        <w:jc w:val="center"/>
        <w:rPr>
          <w:b/>
          <w:color w:val="0000FF"/>
        </w:rPr>
      </w:pPr>
      <w:r w:rsidRPr="007D6757">
        <w:rPr>
          <w:b/>
          <w:color w:val="0000FF"/>
        </w:rPr>
        <w:t>Tổ chức trưng bày giới thiệu sả</w:t>
      </w:r>
      <w:r w:rsidR="002B59F7" w:rsidRPr="007D6757">
        <w:rPr>
          <w:b/>
          <w:color w:val="0000FF"/>
        </w:rPr>
        <w:t>n</w:t>
      </w:r>
      <w:r w:rsidRPr="007D6757">
        <w:rPr>
          <w:b/>
          <w:color w:val="0000FF"/>
        </w:rPr>
        <w:t xml:space="preserve"> phẩm "Tự hào Trí tuệ lao độ</w:t>
      </w:r>
      <w:r w:rsidR="001644F0">
        <w:rPr>
          <w:b/>
          <w:color w:val="0000FF"/>
        </w:rPr>
        <w:t>ng</w:t>
      </w:r>
    </w:p>
    <w:p w:rsidR="000E288E" w:rsidRPr="007D6757" w:rsidRDefault="000E288E" w:rsidP="007D6757">
      <w:pPr>
        <w:jc w:val="center"/>
        <w:rPr>
          <w:b/>
          <w:color w:val="0000FF"/>
        </w:rPr>
      </w:pPr>
      <w:r w:rsidRPr="007D6757">
        <w:rPr>
          <w:b/>
          <w:color w:val="0000FF"/>
        </w:rPr>
        <w:t>khu vực đồng bằng Sông Hồng" năm 2018</w:t>
      </w:r>
    </w:p>
    <w:p w:rsidR="000E288E" w:rsidRDefault="000E288E" w:rsidP="00CE1995"/>
    <w:p w:rsidR="000E288E" w:rsidRDefault="000E288E" w:rsidP="00FF7BF0">
      <w:pPr>
        <w:spacing w:after="120" w:line="380" w:lineRule="exact"/>
        <w:ind w:firstLine="567"/>
        <w:jc w:val="both"/>
      </w:pPr>
      <w:r>
        <w:t>Thực hiện Kế hoạch số 12/KH-TLĐ ngày 14/3/2018 của Tổng Liên đoàn về tổ chức trưng bày giới thiệu sản phẩm "Tự hào Trí tuệ lao động khu vực đồng bằng Sông Hồng" năm 2018, theo đó Tổng Liên đoàn sẽ tổ chức trưng bày giới thiệu sản phẩm "Tự hào Trí tuệ lao động khu vực đồng bằng Sông Hồ</w:t>
      </w:r>
      <w:r w:rsidR="00BA344B">
        <w:t>ng" để tôn vinh các sản phẩm sáng tạo góp phần tạo ra sản phẩm mớ</w:t>
      </w:r>
      <w:r w:rsidR="007D6757">
        <w:t>i, nâng cao năng s</w:t>
      </w:r>
      <w:r w:rsidR="00BA344B">
        <w:t>uất</w:t>
      </w:r>
      <w:r w:rsidR="007D6757">
        <w:t xml:space="preserve"> lao động, chất lượng sản phẩm, đồng thời khẳng định những đóng góp quan trọng của công nhân, lao động trong sự phát triển kinh tế - xã hội của khu vực và đất nước, thiết thực chào mừng Đại hội XII Công đoàn Việt Nam (nhiệm kỳ 2018 - 2023).</w:t>
      </w:r>
      <w:r w:rsidR="00E74F3B">
        <w:t xml:space="preserve"> LĐLĐ tỉnh xây dựng kế hoạch giới thiệu</w:t>
      </w:r>
      <w:r w:rsidR="00286B46">
        <w:t xml:space="preserve"> sản phẩm "Tự hào Trí tuệ lao động khu vực đồng bằng Sông Hồng" năm 2018.</w:t>
      </w:r>
    </w:p>
    <w:p w:rsidR="00286B46" w:rsidRPr="00950F69" w:rsidRDefault="00286B46" w:rsidP="00FF7BF0">
      <w:pPr>
        <w:spacing w:after="120" w:line="380" w:lineRule="exact"/>
        <w:ind w:firstLine="567"/>
        <w:jc w:val="both"/>
        <w:rPr>
          <w:b/>
        </w:rPr>
      </w:pPr>
      <w:r w:rsidRPr="00950F69">
        <w:rPr>
          <w:b/>
        </w:rPr>
        <w:t>I. Mục đích, yêu cầu</w:t>
      </w:r>
    </w:p>
    <w:p w:rsidR="00286B46" w:rsidRDefault="00286B46" w:rsidP="00FF7BF0">
      <w:pPr>
        <w:spacing w:after="120" w:line="380" w:lineRule="exact"/>
        <w:ind w:firstLine="567"/>
        <w:jc w:val="both"/>
      </w:pPr>
      <w:r>
        <w:t>1. Ghi nhận và khẳng định sự sáng tạo của người lao động</w:t>
      </w:r>
      <w:r w:rsidR="00E00825">
        <w:t>.</w:t>
      </w:r>
    </w:p>
    <w:p w:rsidR="00E00825" w:rsidRDefault="00E00825" w:rsidP="00FF7BF0">
      <w:pPr>
        <w:spacing w:after="120" w:line="380" w:lineRule="exact"/>
        <w:ind w:firstLine="567"/>
        <w:jc w:val="both"/>
      </w:pPr>
      <w:r>
        <w:t>2. Khơi dậy, phát huy lòng tự hào của công nhân, lao động trong sự nghiệp xây dựng và bảo vệ Tổ quốc.</w:t>
      </w:r>
    </w:p>
    <w:p w:rsidR="00950F69" w:rsidRDefault="00950F69" w:rsidP="00FF7BF0">
      <w:pPr>
        <w:spacing w:after="120" w:line="380" w:lineRule="exact"/>
        <w:ind w:firstLine="567"/>
        <w:jc w:val="both"/>
      </w:pPr>
      <w:r>
        <w:t>3. Khuyến khích công nhân, lao động thi đua lao động sáng tạo, làm ra những sản phẩm</w:t>
      </w:r>
      <w:r w:rsidR="00B97CB0">
        <w:t xml:space="preserve"> mới có chất lượng cao, góp phần nâng cao sức cạnh tranh của sản phẩm, hàng hóa.</w:t>
      </w:r>
    </w:p>
    <w:p w:rsidR="00B97CB0" w:rsidRDefault="00B97CB0" w:rsidP="00FF7BF0">
      <w:pPr>
        <w:spacing w:after="120" w:line="380" w:lineRule="exact"/>
        <w:ind w:firstLine="567"/>
        <w:jc w:val="both"/>
      </w:pPr>
      <w:r>
        <w:t>4. Khẳng định những đóng góp quan trọng của công nhân, lao động đối với doanh nghiệp và xã hội, tạo sự tôn trọng của cộng đồng đối với công nhân, lao động</w:t>
      </w:r>
      <w:r w:rsidR="00AF5384">
        <w:t>; thay đổi tư duy của người sử dụng lao động trong việc chăm lo đối với công nhân, lao động.</w:t>
      </w:r>
    </w:p>
    <w:p w:rsidR="00AF5384" w:rsidRDefault="00AF5384" w:rsidP="00FF7BF0">
      <w:pPr>
        <w:spacing w:after="120" w:line="380" w:lineRule="exact"/>
        <w:ind w:firstLine="567"/>
        <w:jc w:val="both"/>
      </w:pPr>
      <w:r>
        <w:t>5. Sản phẩm được trưng bày giới thiệu phải tiêu biểu của ngành, địa phương.</w:t>
      </w:r>
    </w:p>
    <w:p w:rsidR="00B46058" w:rsidRPr="004D5831" w:rsidRDefault="00F75395" w:rsidP="00FF7BF0">
      <w:pPr>
        <w:spacing w:after="120" w:line="380" w:lineRule="exact"/>
        <w:ind w:firstLine="567"/>
        <w:jc w:val="both"/>
        <w:rPr>
          <w:b/>
        </w:rPr>
      </w:pPr>
      <w:r w:rsidRPr="004D5831">
        <w:rPr>
          <w:b/>
        </w:rPr>
        <w:t xml:space="preserve">II. </w:t>
      </w:r>
      <w:r w:rsidR="00B46058" w:rsidRPr="004D5831">
        <w:rPr>
          <w:b/>
        </w:rPr>
        <w:t>Địa điểm, thờ</w:t>
      </w:r>
      <w:r w:rsidR="001644F0">
        <w:rPr>
          <w:b/>
        </w:rPr>
        <w:t>i gian trưng bày</w:t>
      </w:r>
    </w:p>
    <w:p w:rsidR="00B46058" w:rsidRPr="0046708D" w:rsidRDefault="00B46058" w:rsidP="00FF7BF0">
      <w:pPr>
        <w:spacing w:after="120" w:line="380" w:lineRule="exact"/>
        <w:ind w:firstLine="567"/>
        <w:jc w:val="both"/>
        <w:rPr>
          <w:i/>
        </w:rPr>
      </w:pPr>
      <w:r w:rsidRPr="004D5831">
        <w:rPr>
          <w:b/>
        </w:rPr>
        <w:t>1. Địa điểm:</w:t>
      </w:r>
      <w:r>
        <w:t xml:space="preserve"> Nhà thi đấu đa năng tỉnh Hà Nam </w:t>
      </w:r>
      <w:r w:rsidRPr="0046708D">
        <w:rPr>
          <w:i/>
        </w:rPr>
        <w:t>(Phường Lam Hạ, thành phố Phủ Lý, tỉnh Hà Nam)</w:t>
      </w:r>
      <w:r w:rsidR="001644F0" w:rsidRPr="0046708D">
        <w:rPr>
          <w:i/>
        </w:rPr>
        <w:t>.</w:t>
      </w:r>
    </w:p>
    <w:p w:rsidR="00B46058" w:rsidRDefault="00B46058" w:rsidP="00FF7BF0">
      <w:pPr>
        <w:spacing w:after="120" w:line="380" w:lineRule="exact"/>
        <w:ind w:firstLine="567"/>
        <w:jc w:val="both"/>
      </w:pPr>
      <w:r w:rsidRPr="004D5831">
        <w:rPr>
          <w:b/>
        </w:rPr>
        <w:t>2. Thời gian:</w:t>
      </w:r>
      <w:r>
        <w:t xml:space="preserve"> Dự kiến ngày 14 - 15 tháng 4 năm 2018</w:t>
      </w:r>
      <w:r w:rsidR="001644F0">
        <w:t>.</w:t>
      </w:r>
    </w:p>
    <w:p w:rsidR="00F75395" w:rsidRPr="004D5831" w:rsidRDefault="00B46058" w:rsidP="0046708D">
      <w:pPr>
        <w:spacing w:after="120" w:line="360" w:lineRule="exact"/>
        <w:ind w:firstLine="567"/>
        <w:jc w:val="both"/>
        <w:rPr>
          <w:b/>
        </w:rPr>
      </w:pPr>
      <w:r w:rsidRPr="004D5831">
        <w:rPr>
          <w:b/>
        </w:rPr>
        <w:lastRenderedPageBreak/>
        <w:t>III.</w:t>
      </w:r>
      <w:r w:rsidR="004D5831" w:rsidRPr="004D5831">
        <w:rPr>
          <w:b/>
        </w:rPr>
        <w:t xml:space="preserve"> </w:t>
      </w:r>
      <w:r w:rsidR="00F75395" w:rsidRPr="004D5831">
        <w:rPr>
          <w:b/>
        </w:rPr>
        <w:t>Số lượng sản phẩm, tiêu chí lựa chọn</w:t>
      </w:r>
    </w:p>
    <w:p w:rsidR="004D5831" w:rsidRPr="00381B94" w:rsidRDefault="00F75395" w:rsidP="0046708D">
      <w:pPr>
        <w:spacing w:after="120" w:line="360" w:lineRule="exact"/>
        <w:ind w:firstLine="567"/>
        <w:jc w:val="both"/>
        <w:rPr>
          <w:b/>
        </w:rPr>
      </w:pPr>
      <w:r w:rsidRPr="00381B94">
        <w:rPr>
          <w:b/>
        </w:rPr>
        <w:t>1. Số lượng sản phẩ</w:t>
      </w:r>
      <w:r w:rsidR="001644F0">
        <w:rPr>
          <w:b/>
        </w:rPr>
        <w:t>m</w:t>
      </w:r>
    </w:p>
    <w:p w:rsidR="00F75395" w:rsidRDefault="0046708D" w:rsidP="0046708D">
      <w:pPr>
        <w:spacing w:after="120" w:line="360" w:lineRule="exact"/>
        <w:ind w:firstLine="567"/>
        <w:jc w:val="both"/>
      </w:pPr>
      <w:r>
        <w:t xml:space="preserve">Mỗi đơn vị 01 sản phẩm, </w:t>
      </w:r>
      <w:r w:rsidR="00F75395">
        <w:t xml:space="preserve">LĐLĐ tỉnh sẽ lựa chọn </w:t>
      </w:r>
      <w:r w:rsidR="00B46058">
        <w:t>03 sản phẩm tiêu biểu nhất để tham gia trưng bày</w:t>
      </w:r>
      <w:r w:rsidR="004D5831">
        <w:t>.</w:t>
      </w:r>
    </w:p>
    <w:p w:rsidR="004D5831" w:rsidRPr="00381B94" w:rsidRDefault="004D5831" w:rsidP="0046708D">
      <w:pPr>
        <w:spacing w:after="120" w:line="360" w:lineRule="exact"/>
        <w:ind w:firstLine="567"/>
        <w:jc w:val="both"/>
        <w:rPr>
          <w:b/>
        </w:rPr>
      </w:pPr>
      <w:r w:rsidRPr="00381B94">
        <w:rPr>
          <w:b/>
        </w:rPr>
        <w:t>2. Tiêu chí lựa chọ</w:t>
      </w:r>
      <w:r w:rsidR="001644F0">
        <w:rPr>
          <w:b/>
        </w:rPr>
        <w:t>n</w:t>
      </w:r>
    </w:p>
    <w:p w:rsidR="004D5831" w:rsidRDefault="004D5831" w:rsidP="0046708D">
      <w:pPr>
        <w:spacing w:after="120" w:line="360" w:lineRule="exact"/>
        <w:ind w:firstLine="567"/>
        <w:jc w:val="both"/>
      </w:pPr>
      <w:r>
        <w:t>Lựa chọn những sản phẩm tiêu biểu do người lao động trong các doanh nghiệp sáng tạo và sản xuất, có khả năng cạnh tranh với sản phẩm ngoại nhập.</w:t>
      </w:r>
      <w:r w:rsidR="00381B94">
        <w:t xml:space="preserve"> Khuyến khích các sản phẩm có sự sáng tạo độc đáo, mới lạ. Sản phẩm có hiệu quả kinh doanh tốt, đáp ứng nhu cầu thị trường; ưu tiên các sản phẩm giúp mở lĩnh vực kinh doanh mới cho doanh nghiệp, tạo thêm việc làm.</w:t>
      </w:r>
      <w:r w:rsidR="00CF792F">
        <w:t xml:space="preserve"> Sản phẩm sử dụng nguyên liệu ở đ</w:t>
      </w:r>
      <w:r w:rsidR="001644F0">
        <w:t>ịa</w:t>
      </w:r>
      <w:r w:rsidR="00CF792F">
        <w:t xml:space="preserve"> phương hoặc trong nước; sản ph</w:t>
      </w:r>
      <w:r w:rsidR="00D65A1F">
        <w:t>ẩ</w:t>
      </w:r>
      <w:r w:rsidR="00CF792F">
        <w:t>m thân thiện với môi trường, tiết kiệm nhiên liệ</w:t>
      </w:r>
      <w:r w:rsidR="0046708D">
        <w:t>u…</w:t>
      </w:r>
    </w:p>
    <w:p w:rsidR="00F75395" w:rsidRPr="00433384" w:rsidRDefault="002B5488" w:rsidP="0046708D">
      <w:pPr>
        <w:spacing w:after="120" w:line="350" w:lineRule="exact"/>
        <w:ind w:firstLine="567"/>
        <w:jc w:val="both"/>
        <w:rPr>
          <w:b/>
        </w:rPr>
      </w:pPr>
      <w:r w:rsidRPr="00433384">
        <w:rPr>
          <w:b/>
        </w:rPr>
        <w:t xml:space="preserve">IV. </w:t>
      </w:r>
      <w:r w:rsidR="00F75395" w:rsidRPr="00433384">
        <w:rPr>
          <w:b/>
        </w:rPr>
        <w:t>Quyề</w:t>
      </w:r>
      <w:r w:rsidR="00500E07" w:rsidRPr="00433384">
        <w:rPr>
          <w:b/>
        </w:rPr>
        <w:t>n, trách nhiệm</w:t>
      </w:r>
      <w:r w:rsidR="00F75395" w:rsidRPr="00433384">
        <w:rPr>
          <w:b/>
        </w:rPr>
        <w:t xml:space="preserve"> của sản phẩ</w:t>
      </w:r>
      <w:r w:rsidR="00500E07" w:rsidRPr="00433384">
        <w:rPr>
          <w:b/>
        </w:rPr>
        <w:t>m tham gia</w:t>
      </w:r>
      <w:r w:rsidR="00F75395" w:rsidRPr="00433384">
        <w:rPr>
          <w:b/>
        </w:rPr>
        <w:t xml:space="preserve"> trưng bày, giới thiệu</w:t>
      </w:r>
    </w:p>
    <w:p w:rsidR="00500E07" w:rsidRDefault="00F75395" w:rsidP="0046708D">
      <w:pPr>
        <w:spacing w:after="120" w:line="350" w:lineRule="exact"/>
        <w:ind w:firstLine="567"/>
        <w:jc w:val="both"/>
      </w:pPr>
      <w:r>
        <w:t xml:space="preserve">1. </w:t>
      </w:r>
      <w:r w:rsidR="00500E07">
        <w:t>Đơn vị có sản phẩm được lựa chọn tham gia trưng bày, giới thiệu phải xây dựng một (01) clip thuyết minh để giới thiệu tại chương trình.</w:t>
      </w:r>
    </w:p>
    <w:p w:rsidR="00500E07" w:rsidRDefault="00500E07" w:rsidP="0046708D">
      <w:pPr>
        <w:spacing w:after="120" w:line="350" w:lineRule="exact"/>
        <w:ind w:firstLine="567"/>
        <w:jc w:val="both"/>
      </w:pPr>
      <w:r>
        <w:t>2. Tự vận chuyển sản phẩm và bố trí nhân sự tham gia trưng bày, giới thiệu.</w:t>
      </w:r>
    </w:p>
    <w:p w:rsidR="00F75395" w:rsidRDefault="00500E07" w:rsidP="0046708D">
      <w:pPr>
        <w:spacing w:after="120" w:line="350" w:lineRule="exact"/>
        <w:ind w:firstLine="567"/>
        <w:jc w:val="both"/>
      </w:pPr>
      <w:r>
        <w:t xml:space="preserve">3. </w:t>
      </w:r>
      <w:r w:rsidR="00F75395">
        <w:t xml:space="preserve">Sản phẩm được LĐLĐ lựa chọn </w:t>
      </w:r>
      <w:r w:rsidR="002B5488">
        <w:t xml:space="preserve">sẽ được trưng bày giới thiệu sản </w:t>
      </w:r>
      <w:r w:rsidR="00413FA3">
        <w:t xml:space="preserve">phẩm </w:t>
      </w:r>
      <w:r w:rsidR="002B5488">
        <w:t>"Tự hào Trí tuệ lao động khu vực đồng bằng Sông Hồng" năm 2018.</w:t>
      </w:r>
    </w:p>
    <w:p w:rsidR="002B5488" w:rsidRPr="00CF0289" w:rsidRDefault="00500E07" w:rsidP="0046708D">
      <w:pPr>
        <w:spacing w:after="120" w:line="350" w:lineRule="exact"/>
        <w:ind w:firstLine="567"/>
        <w:jc w:val="both"/>
        <w:rPr>
          <w:spacing w:val="-8"/>
        </w:rPr>
      </w:pPr>
      <w:r w:rsidRPr="00CF0289">
        <w:t>4</w:t>
      </w:r>
      <w:r w:rsidR="002B5488" w:rsidRPr="00CF0289">
        <w:t>. Được</w:t>
      </w:r>
      <w:r w:rsidR="002B5488" w:rsidRPr="00CF0289">
        <w:rPr>
          <w:spacing w:val="-8"/>
        </w:rPr>
        <w:t xml:space="preserve"> Tổng Liên đoàn lao động Việt Nam</w:t>
      </w:r>
      <w:r w:rsidR="00CF0289" w:rsidRPr="00CF0289">
        <w:rPr>
          <w:spacing w:val="-8"/>
        </w:rPr>
        <w:t>, LĐLĐ tỉnh</w:t>
      </w:r>
      <w:r w:rsidR="002B5488" w:rsidRPr="00CF0289">
        <w:rPr>
          <w:spacing w:val="-8"/>
        </w:rPr>
        <w:t xml:space="preserve"> xem xét tặng bằng khen.</w:t>
      </w:r>
    </w:p>
    <w:p w:rsidR="00500E07" w:rsidRDefault="00500E07" w:rsidP="0046708D">
      <w:pPr>
        <w:spacing w:after="120" w:line="350" w:lineRule="exact"/>
        <w:ind w:firstLine="567"/>
        <w:jc w:val="both"/>
      </w:pPr>
      <w:r>
        <w:t xml:space="preserve">5. Được LĐLĐ tỉnh hỗ trợ giới thiệu trên Báo Lao động, trang điện tử của </w:t>
      </w:r>
      <w:r w:rsidR="00433384">
        <w:t>LĐLĐ tỉnh.</w:t>
      </w:r>
    </w:p>
    <w:p w:rsidR="00500E07" w:rsidRPr="00433384" w:rsidRDefault="00500E07" w:rsidP="0046708D">
      <w:pPr>
        <w:spacing w:after="120" w:line="350" w:lineRule="exact"/>
        <w:ind w:firstLine="567"/>
        <w:jc w:val="both"/>
        <w:rPr>
          <w:b/>
        </w:rPr>
      </w:pPr>
      <w:r w:rsidRPr="00433384">
        <w:rPr>
          <w:b/>
        </w:rPr>
        <w:t>V. Tổ chức thực hiện</w:t>
      </w:r>
    </w:p>
    <w:p w:rsidR="00500E07" w:rsidRPr="00433384" w:rsidRDefault="00500E07" w:rsidP="0046708D">
      <w:pPr>
        <w:spacing w:after="120" w:line="350" w:lineRule="exact"/>
        <w:ind w:firstLine="567"/>
        <w:jc w:val="both"/>
        <w:rPr>
          <w:b/>
        </w:rPr>
      </w:pPr>
      <w:r w:rsidRPr="00433384">
        <w:rPr>
          <w:b/>
        </w:rPr>
        <w:t>1. Ban Chính sách - Pháp luật</w:t>
      </w:r>
    </w:p>
    <w:p w:rsidR="00500E07" w:rsidRDefault="00500E07" w:rsidP="0046708D">
      <w:pPr>
        <w:spacing w:after="120" w:line="350" w:lineRule="exact"/>
        <w:ind w:firstLine="567"/>
        <w:jc w:val="both"/>
      </w:pPr>
      <w:r>
        <w:t>- Tham mưu xây dựng kế hoạch triển khai</w:t>
      </w:r>
      <w:r w:rsidR="00433384">
        <w:t xml:space="preserve"> của LĐLĐ tỉnh.</w:t>
      </w:r>
    </w:p>
    <w:p w:rsidR="00433384" w:rsidRDefault="00433384" w:rsidP="0046708D">
      <w:pPr>
        <w:spacing w:after="120" w:line="350" w:lineRule="exact"/>
        <w:ind w:firstLine="567"/>
        <w:jc w:val="both"/>
      </w:pPr>
      <w:r>
        <w:t>- Đôn đốc các đơn vị lập hồ sơ, gửi sản phẩm tham gia trưng bày.</w:t>
      </w:r>
    </w:p>
    <w:p w:rsidR="00433384" w:rsidRDefault="00433384" w:rsidP="0046708D">
      <w:pPr>
        <w:spacing w:after="120" w:line="350" w:lineRule="exact"/>
        <w:ind w:firstLine="567"/>
        <w:jc w:val="both"/>
      </w:pPr>
      <w:r>
        <w:t>- Tập hợp thẩm định hồ sơ, sản phẩm. Tham mưu Ban Thường vụ LĐLĐ lựa chọn sản phẩm.</w:t>
      </w:r>
    </w:p>
    <w:p w:rsidR="00433384" w:rsidRPr="00433384" w:rsidRDefault="00433384" w:rsidP="0046708D">
      <w:pPr>
        <w:spacing w:after="120" w:line="350" w:lineRule="exact"/>
        <w:ind w:firstLine="567"/>
        <w:jc w:val="both"/>
        <w:rPr>
          <w:b/>
        </w:rPr>
      </w:pPr>
      <w:r w:rsidRPr="00433384">
        <w:rPr>
          <w:b/>
        </w:rPr>
        <w:t>2. Ban Tuyên giáo</w:t>
      </w:r>
    </w:p>
    <w:p w:rsidR="00433384" w:rsidRDefault="00433384" w:rsidP="0046708D">
      <w:pPr>
        <w:spacing w:after="120" w:line="350" w:lineRule="exact"/>
        <w:ind w:firstLine="567"/>
        <w:jc w:val="both"/>
      </w:pPr>
      <w:r>
        <w:t xml:space="preserve">- Phối hợp, hỗ trợ doanh nghiệp có sản phẩm </w:t>
      </w:r>
      <w:r w:rsidR="00920D7B">
        <w:t xml:space="preserve">được lựa chọn </w:t>
      </w:r>
      <w:r>
        <w:t>xây dựng clip gửi tham gia trưng bày, giới thiệu.</w:t>
      </w:r>
    </w:p>
    <w:p w:rsidR="00433384" w:rsidRDefault="00433384" w:rsidP="0046708D">
      <w:pPr>
        <w:spacing w:after="120" w:line="350" w:lineRule="exact"/>
        <w:ind w:firstLine="567"/>
        <w:jc w:val="both"/>
      </w:pPr>
      <w:r>
        <w:t>- Tuyên truyền, giới thiệu các sản phẩm được LĐLĐ tỉnh lựa chọn trên hệ thống thông tin tuyên truyền của LĐLĐ tỉnh.</w:t>
      </w:r>
    </w:p>
    <w:p w:rsidR="00433384" w:rsidRDefault="00433384" w:rsidP="0046708D">
      <w:pPr>
        <w:spacing w:after="120" w:line="350" w:lineRule="exact"/>
        <w:ind w:firstLine="567"/>
        <w:jc w:val="both"/>
      </w:pPr>
      <w:r>
        <w:t>- Phối hợp với Tổng Liên đoàn để trưng bày giới thiệu sản phẩm.</w:t>
      </w:r>
    </w:p>
    <w:p w:rsidR="000E288E" w:rsidRPr="00050B0C" w:rsidRDefault="00433384" w:rsidP="00FF7BF0">
      <w:pPr>
        <w:spacing w:after="120" w:line="380" w:lineRule="exact"/>
        <w:ind w:firstLine="567"/>
        <w:jc w:val="both"/>
      </w:pPr>
      <w:r>
        <w:lastRenderedPageBreak/>
        <w:t xml:space="preserve">Liên đoàn lao động tỉnh đề nghị các LĐLĐ huyện, thành phố, công đoàn  ngành, Công đoàn các Khu công nghiệp </w:t>
      </w:r>
      <w:r w:rsidR="00920D7B">
        <w:t xml:space="preserve">tỉnh </w:t>
      </w:r>
      <w:r>
        <w:t>khẩn trương triển khai thực hiện</w:t>
      </w:r>
      <w:r w:rsidR="00D36414">
        <w:t xml:space="preserve">, lựa chọn sản phẩm tham dự trưng bày gửi về LĐLĐ tỉnh </w:t>
      </w:r>
      <w:r w:rsidR="00D36414" w:rsidRPr="00FF7BF0">
        <w:rPr>
          <w:i/>
        </w:rPr>
        <w:t>(qua Ban Chính sách - Pháp luật)</w:t>
      </w:r>
      <w:r w:rsidR="00D36414">
        <w:t xml:space="preserve"> trước </w:t>
      </w:r>
      <w:r w:rsidR="00D36414" w:rsidRPr="00FF7BF0">
        <w:rPr>
          <w:b/>
          <w:color w:val="0000FF"/>
        </w:rPr>
        <w:t xml:space="preserve">ngày </w:t>
      </w:r>
      <w:r w:rsidR="004F4770" w:rsidRPr="00FF7BF0">
        <w:rPr>
          <w:b/>
          <w:color w:val="0000FF"/>
        </w:rPr>
        <w:t>30/3/2018</w:t>
      </w:r>
      <w:r w:rsidR="004F4770">
        <w:t xml:space="preserve">. Quá trình thực hiện có vướng mắc, đề nghị thông tin về LĐLĐ tỉnh </w:t>
      </w:r>
      <w:r w:rsidR="004F4770" w:rsidRPr="00FF7BF0">
        <w:rPr>
          <w:i/>
        </w:rPr>
        <w:t>(qua Ban Chính sách - Pháp luật)</w:t>
      </w:r>
      <w:r w:rsidR="004F4770">
        <w:t xml:space="preserve"> để thống nhất giải quyết.</w:t>
      </w:r>
    </w:p>
    <w:p w:rsidR="000E288E" w:rsidRPr="00050B0C" w:rsidRDefault="000E288E" w:rsidP="00CE1995"/>
    <w:tbl>
      <w:tblPr>
        <w:tblW w:w="0" w:type="auto"/>
        <w:tblLook w:val="01E0"/>
      </w:tblPr>
      <w:tblGrid>
        <w:gridCol w:w="4716"/>
        <w:gridCol w:w="4742"/>
      </w:tblGrid>
      <w:tr w:rsidR="000E288E" w:rsidRPr="00050B0C" w:rsidTr="00CE1995">
        <w:tc>
          <w:tcPr>
            <w:tcW w:w="4895" w:type="dxa"/>
          </w:tcPr>
          <w:p w:rsidR="000E288E" w:rsidRPr="00050B0C" w:rsidRDefault="000E288E" w:rsidP="00CE1995">
            <w:pPr>
              <w:spacing w:before="80" w:line="260" w:lineRule="exact"/>
              <w:rPr>
                <w:b/>
                <w:i/>
                <w:sz w:val="26"/>
                <w:szCs w:val="26"/>
              </w:rPr>
            </w:pPr>
          </w:p>
          <w:p w:rsidR="000E288E" w:rsidRPr="00050B0C" w:rsidRDefault="000E288E" w:rsidP="00CE1995">
            <w:pPr>
              <w:spacing w:before="80" w:line="260" w:lineRule="exact"/>
              <w:rPr>
                <w:sz w:val="24"/>
                <w:szCs w:val="24"/>
              </w:rPr>
            </w:pPr>
            <w:r w:rsidRPr="00050B0C">
              <w:rPr>
                <w:b/>
                <w:i/>
                <w:sz w:val="24"/>
                <w:szCs w:val="24"/>
              </w:rPr>
              <w:t>N</w:t>
            </w:r>
            <w:r w:rsidRPr="00050B0C">
              <w:rPr>
                <w:rFonts w:hint="eastAsia"/>
                <w:b/>
                <w:i/>
                <w:sz w:val="24"/>
                <w:szCs w:val="24"/>
              </w:rPr>
              <w:t>ơ</w:t>
            </w:r>
            <w:r w:rsidRPr="00050B0C">
              <w:rPr>
                <w:b/>
                <w:i/>
                <w:sz w:val="24"/>
                <w:szCs w:val="24"/>
              </w:rPr>
              <w:t>i nhận</w:t>
            </w:r>
            <w:r w:rsidRPr="00050B0C">
              <w:rPr>
                <w:b/>
                <w:sz w:val="24"/>
                <w:szCs w:val="24"/>
              </w:rPr>
              <w:t>:</w:t>
            </w:r>
          </w:p>
          <w:p w:rsidR="000E288E" w:rsidRDefault="000E288E" w:rsidP="00CE1995">
            <w:pPr>
              <w:spacing w:line="260" w:lineRule="exact"/>
              <w:rPr>
                <w:sz w:val="23"/>
                <w:szCs w:val="23"/>
              </w:rPr>
            </w:pPr>
            <w:r w:rsidRPr="00050B0C">
              <w:rPr>
                <w:sz w:val="23"/>
                <w:szCs w:val="23"/>
              </w:rPr>
              <w:t>- Th</w:t>
            </w:r>
            <w:r w:rsidRPr="00050B0C">
              <w:rPr>
                <w:rFonts w:hint="eastAsia"/>
                <w:sz w:val="23"/>
                <w:szCs w:val="23"/>
              </w:rPr>
              <w:t>ư</w:t>
            </w:r>
            <w:r w:rsidRPr="00050B0C">
              <w:rPr>
                <w:sz w:val="23"/>
                <w:szCs w:val="23"/>
              </w:rPr>
              <w:t>ờng trực L</w:t>
            </w:r>
            <w:r w:rsidRPr="00050B0C">
              <w:rPr>
                <w:rFonts w:hint="eastAsia"/>
                <w:sz w:val="23"/>
                <w:szCs w:val="23"/>
              </w:rPr>
              <w:t>Đ</w:t>
            </w:r>
            <w:r w:rsidRPr="00050B0C">
              <w:rPr>
                <w:sz w:val="23"/>
                <w:szCs w:val="23"/>
              </w:rPr>
              <w:t>L</w:t>
            </w:r>
            <w:r w:rsidRPr="00050B0C">
              <w:rPr>
                <w:rFonts w:hint="eastAsia"/>
                <w:sz w:val="23"/>
                <w:szCs w:val="23"/>
              </w:rPr>
              <w:t>Đ</w:t>
            </w:r>
            <w:r w:rsidRPr="00050B0C">
              <w:rPr>
                <w:sz w:val="23"/>
                <w:szCs w:val="23"/>
              </w:rPr>
              <w:t xml:space="preserve"> tỉnh;</w:t>
            </w:r>
          </w:p>
          <w:p w:rsidR="00A74264" w:rsidRPr="00050B0C" w:rsidRDefault="00A74264" w:rsidP="00CE1995">
            <w:pPr>
              <w:spacing w:line="260" w:lineRule="exact"/>
              <w:rPr>
                <w:sz w:val="23"/>
                <w:szCs w:val="23"/>
              </w:rPr>
            </w:pPr>
            <w:r>
              <w:rPr>
                <w:sz w:val="23"/>
                <w:szCs w:val="23"/>
              </w:rPr>
              <w:t>- Các công đoàn cấp trên trực tiếp cơ sở;</w:t>
            </w:r>
          </w:p>
          <w:p w:rsidR="000E288E" w:rsidRPr="00050B0C" w:rsidRDefault="000E288E" w:rsidP="00CE1995">
            <w:pPr>
              <w:spacing w:line="260" w:lineRule="exact"/>
            </w:pPr>
            <w:r w:rsidRPr="00050B0C">
              <w:rPr>
                <w:sz w:val="23"/>
                <w:szCs w:val="23"/>
              </w:rPr>
              <w:t>- L</w:t>
            </w:r>
            <w:r w:rsidRPr="00050B0C">
              <w:rPr>
                <w:rFonts w:hint="eastAsia"/>
                <w:sz w:val="23"/>
                <w:szCs w:val="23"/>
              </w:rPr>
              <w:t>ư</w:t>
            </w:r>
            <w:r w:rsidRPr="00050B0C">
              <w:rPr>
                <w:sz w:val="23"/>
                <w:szCs w:val="23"/>
              </w:rPr>
              <w:t>u: VT, Ban CS-PL</w:t>
            </w:r>
            <w:r w:rsidRPr="00050B0C">
              <w:rPr>
                <w:sz w:val="10"/>
                <w:szCs w:val="10"/>
              </w:rPr>
              <w:t>T.</w:t>
            </w:r>
          </w:p>
        </w:tc>
        <w:tc>
          <w:tcPr>
            <w:tcW w:w="4896" w:type="dxa"/>
          </w:tcPr>
          <w:p w:rsidR="000E288E" w:rsidRPr="00050B0C" w:rsidRDefault="000E288E" w:rsidP="00CE1995">
            <w:pPr>
              <w:jc w:val="center"/>
              <w:rPr>
                <w:b/>
              </w:rPr>
            </w:pPr>
            <w:r w:rsidRPr="00050B0C">
              <w:rPr>
                <w:b/>
              </w:rPr>
              <w:t>TM. BAN TH</w:t>
            </w:r>
            <w:r w:rsidRPr="00050B0C">
              <w:rPr>
                <w:rFonts w:hint="eastAsia"/>
                <w:b/>
              </w:rPr>
              <w:t>Ư</w:t>
            </w:r>
            <w:r w:rsidRPr="00050B0C">
              <w:rPr>
                <w:b/>
              </w:rPr>
              <w:t>ỜNG VỤ</w:t>
            </w:r>
          </w:p>
          <w:p w:rsidR="000E288E" w:rsidRPr="00050B0C" w:rsidRDefault="00A74264" w:rsidP="00CE1995">
            <w:pPr>
              <w:jc w:val="center"/>
              <w:rPr>
                <w:b/>
              </w:rPr>
            </w:pPr>
            <w:r>
              <w:rPr>
                <w:b/>
              </w:rPr>
              <w:t xml:space="preserve">PHÓ </w:t>
            </w:r>
            <w:r w:rsidR="000E288E" w:rsidRPr="00050B0C">
              <w:rPr>
                <w:b/>
              </w:rPr>
              <w:t>CHỦ TỊCH</w:t>
            </w:r>
            <w:r>
              <w:rPr>
                <w:b/>
              </w:rPr>
              <w:t xml:space="preserve"> THƯỜNG TRỰC</w:t>
            </w:r>
          </w:p>
          <w:p w:rsidR="000E288E" w:rsidRPr="00050B0C" w:rsidRDefault="000E288E" w:rsidP="00CE1995">
            <w:pPr>
              <w:jc w:val="center"/>
              <w:rPr>
                <w:b/>
              </w:rPr>
            </w:pPr>
          </w:p>
          <w:p w:rsidR="000E288E" w:rsidRPr="00050B0C" w:rsidRDefault="000E288E" w:rsidP="00CE1995">
            <w:pPr>
              <w:jc w:val="center"/>
              <w:rPr>
                <w:b/>
              </w:rPr>
            </w:pPr>
          </w:p>
          <w:p w:rsidR="000E288E" w:rsidRPr="00050B0C" w:rsidRDefault="000E288E" w:rsidP="00CE1995">
            <w:pPr>
              <w:jc w:val="center"/>
              <w:rPr>
                <w:b/>
              </w:rPr>
            </w:pPr>
          </w:p>
          <w:p w:rsidR="000E288E" w:rsidRPr="00050B0C" w:rsidRDefault="000E288E" w:rsidP="00CE1995">
            <w:pPr>
              <w:rPr>
                <w:b/>
              </w:rPr>
            </w:pPr>
          </w:p>
          <w:p w:rsidR="000E288E" w:rsidRPr="00050B0C" w:rsidRDefault="000E288E" w:rsidP="00CE1995">
            <w:pPr>
              <w:jc w:val="center"/>
              <w:rPr>
                <w:b/>
              </w:rPr>
            </w:pPr>
          </w:p>
          <w:p w:rsidR="000E288E" w:rsidRPr="00050B0C" w:rsidRDefault="000E288E" w:rsidP="00CE1995">
            <w:pPr>
              <w:jc w:val="center"/>
              <w:rPr>
                <w:b/>
              </w:rPr>
            </w:pPr>
          </w:p>
          <w:p w:rsidR="000E288E" w:rsidRPr="00050B0C" w:rsidRDefault="00A74264" w:rsidP="00CE1995">
            <w:pPr>
              <w:jc w:val="center"/>
              <w:rPr>
                <w:b/>
              </w:rPr>
            </w:pPr>
            <w:r>
              <w:rPr>
                <w:b/>
              </w:rPr>
              <w:t>Hồ Thị Kim Ngân</w:t>
            </w:r>
          </w:p>
        </w:tc>
      </w:tr>
    </w:tbl>
    <w:p w:rsidR="000E288E" w:rsidRPr="00050B0C" w:rsidRDefault="000E288E" w:rsidP="00CE1995"/>
    <w:p w:rsidR="000E288E" w:rsidRPr="00050B0C" w:rsidRDefault="000E288E" w:rsidP="00CE1995"/>
    <w:p w:rsidR="000E288E" w:rsidRPr="00050B0C" w:rsidRDefault="000E288E" w:rsidP="00CE1995">
      <w:r w:rsidRPr="00050B0C">
        <w:t xml:space="preserve"> </w:t>
      </w:r>
    </w:p>
    <w:p w:rsidR="000E288E" w:rsidRPr="00050B0C" w:rsidRDefault="000E288E" w:rsidP="00CE1995">
      <w:r w:rsidRPr="00050B0C">
        <w:t xml:space="preserve"> </w:t>
      </w:r>
    </w:p>
    <w:p w:rsidR="000E288E" w:rsidRPr="00050B0C" w:rsidRDefault="000E288E" w:rsidP="00CE1995">
      <w:r w:rsidRPr="00050B0C">
        <w:t xml:space="preserve"> </w:t>
      </w:r>
    </w:p>
    <w:p w:rsidR="00856E06" w:rsidRDefault="000E288E">
      <w:r>
        <w:t xml:space="preserve"> </w:t>
      </w:r>
    </w:p>
    <w:sectPr w:rsidR="00856E06" w:rsidSect="00433384">
      <w:footerReference w:type="default" r:id="rId6"/>
      <w:pgSz w:w="11907" w:h="16840" w:code="9"/>
      <w:pgMar w:top="1247" w:right="1077" w:bottom="1247" w:left="1588" w:header="720" w:footer="46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F0D" w:rsidRDefault="00377F0D" w:rsidP="00433384">
      <w:r>
        <w:separator/>
      </w:r>
    </w:p>
  </w:endnote>
  <w:endnote w:type="continuationSeparator" w:id="0">
    <w:p w:rsidR="00377F0D" w:rsidRDefault="00377F0D" w:rsidP="00433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6418"/>
      <w:docPartObj>
        <w:docPartGallery w:val="Page Numbers (Bottom of Page)"/>
        <w:docPartUnique/>
      </w:docPartObj>
    </w:sdtPr>
    <w:sdtContent>
      <w:p w:rsidR="00433384" w:rsidRDefault="001478ED">
        <w:pPr>
          <w:pStyle w:val="Footer"/>
          <w:jc w:val="right"/>
        </w:pPr>
        <w:fldSimple w:instr=" PAGE   \* MERGEFORMAT ">
          <w:r w:rsidR="00186ED5">
            <w:rPr>
              <w:noProof/>
            </w:rPr>
            <w:t>1</w:t>
          </w:r>
        </w:fldSimple>
      </w:p>
    </w:sdtContent>
  </w:sdt>
  <w:p w:rsidR="00433384" w:rsidRDefault="004333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F0D" w:rsidRDefault="00377F0D" w:rsidP="00433384">
      <w:r>
        <w:separator/>
      </w:r>
    </w:p>
  </w:footnote>
  <w:footnote w:type="continuationSeparator" w:id="0">
    <w:p w:rsidR="00377F0D" w:rsidRDefault="00377F0D" w:rsidP="004333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0E288E"/>
    <w:rsid w:val="00046AFA"/>
    <w:rsid w:val="000B44DD"/>
    <w:rsid w:val="000C3A2D"/>
    <w:rsid w:val="000E288E"/>
    <w:rsid w:val="001478ED"/>
    <w:rsid w:val="001644F0"/>
    <w:rsid w:val="00186ED5"/>
    <w:rsid w:val="00226BFA"/>
    <w:rsid w:val="00283E92"/>
    <w:rsid w:val="00286B46"/>
    <w:rsid w:val="002B5488"/>
    <w:rsid w:val="002B59F7"/>
    <w:rsid w:val="00310E7C"/>
    <w:rsid w:val="00377F0D"/>
    <w:rsid w:val="00381B94"/>
    <w:rsid w:val="003A7D03"/>
    <w:rsid w:val="003C4336"/>
    <w:rsid w:val="00413FA3"/>
    <w:rsid w:val="00433384"/>
    <w:rsid w:val="00445D88"/>
    <w:rsid w:val="0046708D"/>
    <w:rsid w:val="004859DD"/>
    <w:rsid w:val="00486CC0"/>
    <w:rsid w:val="004D5831"/>
    <w:rsid w:val="004F4770"/>
    <w:rsid w:val="004F6659"/>
    <w:rsid w:val="00500E07"/>
    <w:rsid w:val="005E6771"/>
    <w:rsid w:val="007500E3"/>
    <w:rsid w:val="00774FE8"/>
    <w:rsid w:val="007D27EA"/>
    <w:rsid w:val="007D6757"/>
    <w:rsid w:val="00856E06"/>
    <w:rsid w:val="008B47C5"/>
    <w:rsid w:val="008D06A2"/>
    <w:rsid w:val="00920D7B"/>
    <w:rsid w:val="00925269"/>
    <w:rsid w:val="00950F69"/>
    <w:rsid w:val="009D362D"/>
    <w:rsid w:val="00A74264"/>
    <w:rsid w:val="00AF5384"/>
    <w:rsid w:val="00B04122"/>
    <w:rsid w:val="00B46058"/>
    <w:rsid w:val="00B97CB0"/>
    <w:rsid w:val="00BA344B"/>
    <w:rsid w:val="00BB59E8"/>
    <w:rsid w:val="00C52D68"/>
    <w:rsid w:val="00CD4984"/>
    <w:rsid w:val="00CF0289"/>
    <w:rsid w:val="00CF792F"/>
    <w:rsid w:val="00D068D1"/>
    <w:rsid w:val="00D36414"/>
    <w:rsid w:val="00D65A1F"/>
    <w:rsid w:val="00DB0B0C"/>
    <w:rsid w:val="00E00825"/>
    <w:rsid w:val="00E10E84"/>
    <w:rsid w:val="00E16FA1"/>
    <w:rsid w:val="00E74F3B"/>
    <w:rsid w:val="00F02229"/>
    <w:rsid w:val="00F75395"/>
    <w:rsid w:val="00FF7B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E06"/>
  </w:style>
  <w:style w:type="paragraph" w:styleId="Heading1">
    <w:name w:val="heading 1"/>
    <w:basedOn w:val="Normal"/>
    <w:next w:val="Normal"/>
    <w:link w:val="Heading1Char"/>
    <w:qFormat/>
    <w:rsid w:val="000E288E"/>
    <w:pPr>
      <w:keepNext/>
      <w:jc w:val="right"/>
      <w:outlineLvl w:val="0"/>
    </w:pPr>
    <w:rPr>
      <w:rFonts w:ascii=".VnTime" w:eastAsia="Times New Roman" w:hAnsi=".VnTime"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288E"/>
    <w:rPr>
      <w:rFonts w:ascii=".VnTime" w:eastAsia="Times New Roman" w:hAnsi=".VnTime" w:cs="Times New Roman"/>
      <w:i/>
      <w:sz w:val="20"/>
      <w:szCs w:val="20"/>
    </w:rPr>
  </w:style>
  <w:style w:type="table" w:styleId="TableGrid">
    <w:name w:val="Table Grid"/>
    <w:basedOn w:val="TableNormal"/>
    <w:uiPriority w:val="59"/>
    <w:rsid w:val="000E2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33384"/>
    <w:pPr>
      <w:tabs>
        <w:tab w:val="center" w:pos="4680"/>
        <w:tab w:val="right" w:pos="9360"/>
      </w:tabs>
    </w:pPr>
  </w:style>
  <w:style w:type="character" w:customStyle="1" w:styleId="HeaderChar">
    <w:name w:val="Header Char"/>
    <w:basedOn w:val="DefaultParagraphFont"/>
    <w:link w:val="Header"/>
    <w:uiPriority w:val="99"/>
    <w:semiHidden/>
    <w:rsid w:val="00433384"/>
  </w:style>
  <w:style w:type="paragraph" w:styleId="Footer">
    <w:name w:val="footer"/>
    <w:basedOn w:val="Normal"/>
    <w:link w:val="FooterChar"/>
    <w:uiPriority w:val="99"/>
    <w:unhideWhenUsed/>
    <w:rsid w:val="00433384"/>
    <w:pPr>
      <w:tabs>
        <w:tab w:val="center" w:pos="4680"/>
        <w:tab w:val="right" w:pos="9360"/>
      </w:tabs>
    </w:pPr>
  </w:style>
  <w:style w:type="character" w:customStyle="1" w:styleId="FooterChar">
    <w:name w:val="Footer Char"/>
    <w:basedOn w:val="DefaultParagraphFont"/>
    <w:link w:val="Footer"/>
    <w:uiPriority w:val="99"/>
    <w:rsid w:val="004333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HUY-HUNG</dc:creator>
  <cp:keywords/>
  <dc:description/>
  <cp:lastModifiedBy>HUY-HUNG</cp:lastModifiedBy>
  <cp:revision>25</cp:revision>
  <dcterms:created xsi:type="dcterms:W3CDTF">2018-03-21T02:41:00Z</dcterms:created>
  <dcterms:modified xsi:type="dcterms:W3CDTF">2018-03-26T01:35:00Z</dcterms:modified>
</cp:coreProperties>
</file>